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54" w:rsidRPr="00B11A92" w:rsidRDefault="00DC029F" w:rsidP="00DC029F">
      <w:pPr>
        <w:pStyle w:val="Default"/>
        <w:jc w:val="center"/>
        <w:rPr>
          <w:b/>
          <w:bCs/>
        </w:rPr>
      </w:pPr>
      <w:r w:rsidRPr="00B11A92">
        <w:rPr>
          <w:b/>
          <w:bCs/>
        </w:rPr>
        <w:t xml:space="preserve">SRSG’s </w:t>
      </w:r>
      <w:r w:rsidR="00574AEB">
        <w:rPr>
          <w:b/>
          <w:bCs/>
        </w:rPr>
        <w:t xml:space="preserve">decision </w:t>
      </w:r>
      <w:r w:rsidRPr="00B11A92">
        <w:rPr>
          <w:b/>
          <w:bCs/>
        </w:rPr>
        <w:t>in the case</w:t>
      </w:r>
      <w:r w:rsidR="00BC637F" w:rsidRPr="00B11A92">
        <w:rPr>
          <w:b/>
          <w:bCs/>
        </w:rPr>
        <w:t xml:space="preserve"> </w:t>
      </w:r>
      <w:r w:rsidRPr="00B11A92">
        <w:rPr>
          <w:b/>
          <w:bCs/>
        </w:rPr>
        <w:t>of</w:t>
      </w:r>
      <w:r w:rsidR="00E85806" w:rsidRPr="00B11A92">
        <w:rPr>
          <w:b/>
          <w:bCs/>
        </w:rPr>
        <w:t xml:space="preserve"> </w:t>
      </w:r>
    </w:p>
    <w:p w:rsidR="00BC637F" w:rsidRPr="00B11A92" w:rsidRDefault="00BC637F" w:rsidP="00DC029F">
      <w:pPr>
        <w:pStyle w:val="Default"/>
        <w:jc w:val="center"/>
        <w:rPr>
          <w:b/>
          <w:bCs/>
        </w:rPr>
      </w:pPr>
      <w:proofErr w:type="spellStart"/>
      <w:r w:rsidRPr="00B11A92">
        <w:rPr>
          <w:b/>
          <w:bCs/>
        </w:rPr>
        <w:t>Nexhmedin</w:t>
      </w:r>
      <w:proofErr w:type="spellEnd"/>
      <w:r w:rsidRPr="00B11A92">
        <w:rPr>
          <w:b/>
          <w:bCs/>
        </w:rPr>
        <w:t xml:space="preserve"> </w:t>
      </w:r>
      <w:proofErr w:type="spellStart"/>
      <w:r w:rsidRPr="00B11A92">
        <w:rPr>
          <w:b/>
          <w:bCs/>
        </w:rPr>
        <w:t>S</w:t>
      </w:r>
      <w:r w:rsidR="0032455D" w:rsidRPr="00B11A92">
        <w:rPr>
          <w:b/>
          <w:bCs/>
        </w:rPr>
        <w:t>pahiu</w:t>
      </w:r>
      <w:proofErr w:type="spellEnd"/>
      <w:r w:rsidRPr="00B11A92">
        <w:rPr>
          <w:b/>
          <w:bCs/>
        </w:rPr>
        <w:t xml:space="preserve"> (</w:t>
      </w:r>
      <w:r w:rsidR="00B26F54" w:rsidRPr="00B11A92">
        <w:rPr>
          <w:b/>
          <w:bCs/>
        </w:rPr>
        <w:t xml:space="preserve">case no. </w:t>
      </w:r>
      <w:r w:rsidRPr="00B11A92">
        <w:rPr>
          <w:b/>
          <w:bCs/>
        </w:rPr>
        <w:t>02/08)</w:t>
      </w:r>
    </w:p>
    <w:p w:rsidR="00E85806" w:rsidRPr="00B11A92" w:rsidRDefault="00E85806" w:rsidP="00DC029F">
      <w:pPr>
        <w:pStyle w:val="Default"/>
      </w:pPr>
    </w:p>
    <w:p w:rsidR="00DC029F" w:rsidRPr="00B11A92" w:rsidRDefault="00DC029F" w:rsidP="00B11A92">
      <w:pPr>
        <w:pStyle w:val="Default"/>
        <w:jc w:val="both"/>
      </w:pPr>
      <w:r w:rsidRPr="00B11A92">
        <w:t xml:space="preserve">After reviewing the Human Rights Advisory Panel </w:t>
      </w:r>
      <w:r w:rsidR="00B21848" w:rsidRPr="00B11A92">
        <w:t>(HRAP)</w:t>
      </w:r>
      <w:r w:rsidRPr="00B11A92">
        <w:t xml:space="preserve"> opinion in the case</w:t>
      </w:r>
      <w:r w:rsidR="00BC637F" w:rsidRPr="00B11A92">
        <w:t xml:space="preserve"> of </w:t>
      </w:r>
      <w:proofErr w:type="spellStart"/>
      <w:r w:rsidR="002F29B6" w:rsidRPr="00B11A92">
        <w:t>Nexhmedin</w:t>
      </w:r>
      <w:proofErr w:type="spellEnd"/>
      <w:r w:rsidR="002F29B6" w:rsidRPr="00B11A92">
        <w:t xml:space="preserve"> </w:t>
      </w:r>
      <w:proofErr w:type="spellStart"/>
      <w:r w:rsidR="002F29B6" w:rsidRPr="00B11A92">
        <w:t>S</w:t>
      </w:r>
      <w:r w:rsidR="0032455D" w:rsidRPr="00B11A92">
        <w:t>pahiu</w:t>
      </w:r>
      <w:proofErr w:type="spellEnd"/>
      <w:r w:rsidR="00BC637F" w:rsidRPr="00B11A92">
        <w:t xml:space="preserve">, </w:t>
      </w:r>
      <w:r w:rsidRPr="00B11A92">
        <w:t xml:space="preserve">Special Representative of the Secretary-General </w:t>
      </w:r>
      <w:r w:rsidR="00B21848" w:rsidRPr="00B11A92">
        <w:t>Lamberto Zannier</w:t>
      </w:r>
      <w:r w:rsidRPr="00B11A92">
        <w:t xml:space="preserve"> informed HRAP on </w:t>
      </w:r>
      <w:r w:rsidR="00BC637F" w:rsidRPr="00B11A92">
        <w:t xml:space="preserve">5 November </w:t>
      </w:r>
      <w:r w:rsidR="00E85806" w:rsidRPr="00B11A92">
        <w:t>2010</w:t>
      </w:r>
      <w:r w:rsidRPr="00B11A92">
        <w:t xml:space="preserve"> of the following in relation to its recommendations: </w:t>
      </w:r>
    </w:p>
    <w:p w:rsidR="00E85806" w:rsidRPr="00B11A92" w:rsidRDefault="00E85806" w:rsidP="00B11A92">
      <w:pPr>
        <w:pStyle w:val="Default"/>
        <w:jc w:val="both"/>
      </w:pPr>
    </w:p>
    <w:p w:rsidR="00A406ED" w:rsidRPr="00B11A92" w:rsidRDefault="00071EEC" w:rsidP="00B11A92">
      <w:pPr>
        <w:pStyle w:val="Default"/>
        <w:numPr>
          <w:ilvl w:val="0"/>
          <w:numId w:val="4"/>
        </w:numPr>
        <w:jc w:val="both"/>
      </w:pPr>
      <w:r w:rsidRPr="00B11A92">
        <w:t xml:space="preserve">UNMIK recognizes that there has been a violation of Article 1 of Protocol 1 to the European Convention on Human Rights and of Article 17 of the Universal Declaration of Human Rights by the Chief Executive of the Independent Media Commission’s issuance of an order to confiscate TV Mitrovica’s equipment on 28 December 2007.  This order and the subsequent confiscation were unlawful, as the confiscation </w:t>
      </w:r>
      <w:proofErr w:type="gramStart"/>
      <w:r w:rsidRPr="00B11A92">
        <w:t>was based</w:t>
      </w:r>
      <w:proofErr w:type="gramEnd"/>
      <w:r w:rsidRPr="00B11A92">
        <w:t xml:space="preserve"> on an illegal delegation of power by the Council of the Independent Media Commission to the Chief Executive of the Independent Media Commission.  The Chief Executive of the Independent Media Commission was not legally competent to order any confiscation of broadcasting equipment.</w:t>
      </w:r>
    </w:p>
    <w:p w:rsidR="00071EEC" w:rsidRPr="00B11A92" w:rsidRDefault="00071EEC" w:rsidP="00B11A92">
      <w:pPr>
        <w:pStyle w:val="Default"/>
        <w:jc w:val="both"/>
      </w:pPr>
    </w:p>
    <w:p w:rsidR="00071EEC" w:rsidRPr="00B11A92" w:rsidRDefault="00071EEC" w:rsidP="00B11A92">
      <w:pPr>
        <w:pStyle w:val="Default"/>
        <w:numPr>
          <w:ilvl w:val="0"/>
          <w:numId w:val="4"/>
        </w:numPr>
        <w:jc w:val="both"/>
      </w:pPr>
      <w:r w:rsidRPr="00B11A92">
        <w:t>UNMIK will, as recommended by the Panel, inform the complainant and the Panel about the implementation of this recommendation.</w:t>
      </w:r>
    </w:p>
    <w:p w:rsidR="00071EEC" w:rsidRPr="00B11A92" w:rsidRDefault="00071EEC" w:rsidP="00B11A92">
      <w:pPr>
        <w:pStyle w:val="Default"/>
        <w:jc w:val="both"/>
      </w:pPr>
    </w:p>
    <w:sectPr w:rsidR="00071EEC" w:rsidRPr="00B11A92" w:rsidSect="00B41D34">
      <w:pgSz w:w="12240" w:h="16340"/>
      <w:pgMar w:top="1867" w:right="865" w:bottom="1440" w:left="121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E43"/>
    <w:multiLevelType w:val="hybridMultilevel"/>
    <w:tmpl w:val="741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646EE"/>
    <w:multiLevelType w:val="hybridMultilevel"/>
    <w:tmpl w:val="AE6C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F84136"/>
    <w:multiLevelType w:val="hybridMultilevel"/>
    <w:tmpl w:val="D90AF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6B7F74"/>
    <w:multiLevelType w:val="hybridMultilevel"/>
    <w:tmpl w:val="9B5E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C029F"/>
    <w:rsid w:val="00071EEC"/>
    <w:rsid w:val="00172CF7"/>
    <w:rsid w:val="00192BAE"/>
    <w:rsid w:val="00254F8E"/>
    <w:rsid w:val="002F29B6"/>
    <w:rsid w:val="003244F6"/>
    <w:rsid w:val="0032455D"/>
    <w:rsid w:val="003862CA"/>
    <w:rsid w:val="003E4581"/>
    <w:rsid w:val="004462C7"/>
    <w:rsid w:val="00511180"/>
    <w:rsid w:val="00574AEB"/>
    <w:rsid w:val="006A28F9"/>
    <w:rsid w:val="006E7A58"/>
    <w:rsid w:val="00706360"/>
    <w:rsid w:val="00A406ED"/>
    <w:rsid w:val="00AB2D00"/>
    <w:rsid w:val="00B11A92"/>
    <w:rsid w:val="00B21848"/>
    <w:rsid w:val="00B26F54"/>
    <w:rsid w:val="00BC637F"/>
    <w:rsid w:val="00D4251B"/>
    <w:rsid w:val="00D86CF3"/>
    <w:rsid w:val="00DB66C8"/>
    <w:rsid w:val="00DC029F"/>
    <w:rsid w:val="00E85806"/>
    <w:rsid w:val="00ED3BBA"/>
    <w:rsid w:val="00F96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29F"/>
    <w:pPr>
      <w:autoSpaceDE w:val="0"/>
      <w:autoSpaceDN w:val="0"/>
      <w:adjustRightInd w:val="0"/>
    </w:pPr>
    <w:rPr>
      <w:rFonts w:cs="Times New Roman"/>
      <w:color w:val="000000"/>
      <w:szCs w:val="24"/>
    </w:rPr>
  </w:style>
  <w:style w:type="paragraph" w:styleId="ListParagraph">
    <w:name w:val="List Paragraph"/>
    <w:basedOn w:val="Normal"/>
    <w:uiPriority w:val="34"/>
    <w:qFormat/>
    <w:rsid w:val="00DC02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SPAHIU, Nexhmedin </Reference>
    <Case_x0020_Year xmlns="63130c8a-8d1f-4e28-8ee3-43603ca9ef3b">2008</Case_x0020_Year>
    <Case_x0020_Status xmlns="16f2acb5-7363-4076-9084-069fc3bb4325">CASE CLOSED</Case_x0020_Status>
    <Date_x0020_of_x0020_Adoption xmlns="16f2acb5-7363-4076-9084-069fc3bb4325">2010-11-04T23:00:00+00:00</Date_x0020_of_x0020_Adoption>
    <Case_x0020_Number xmlns="16f2acb5-7363-4076-9084-069fc3bb4325">002/08</Case_x0020_Number>
    <Type_x0020_of_x0020_Document xmlns="16f2acb5-7363-4076-9084-069fc3bb4325">SRSG’s decision</Type_x0020_of_x0020_Document>
    <_dlc_DocId xmlns="b9fab99d-1571-47f6-8995-3a195ef041f8">M5JDUUKXSQ5W-25-441</_dlc_DocId>
    <_dlc_DocIdUrl xmlns="b9fab99d-1571-47f6-8995-3a195ef041f8">
      <Url>http://prod.unmikonline.org/hrap/Eng/_layouts/DocIdRedir.aspx?ID=M5JDUUKXSQ5W-25-441</Url>
      <Description>M5JDUUKXSQ5W-25-441</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39A9FE-78AE-4B8E-A192-E06FCE7E28B6}"/>
</file>

<file path=customXml/itemProps2.xml><?xml version="1.0" encoding="utf-8"?>
<ds:datastoreItem xmlns:ds="http://schemas.openxmlformats.org/officeDocument/2006/customXml" ds:itemID="{084834ED-670B-4BB1-A437-96361D66006E}"/>
</file>

<file path=customXml/itemProps3.xml><?xml version="1.0" encoding="utf-8"?>
<ds:datastoreItem xmlns:ds="http://schemas.openxmlformats.org/officeDocument/2006/customXml" ds:itemID="{BF248D16-B293-4A70-AD88-D5DD9F5999F0}"/>
</file>

<file path=customXml/itemProps4.xml><?xml version="1.0" encoding="utf-8"?>
<ds:datastoreItem xmlns:ds="http://schemas.openxmlformats.org/officeDocument/2006/customXml" ds:itemID="{34546CAB-EBD0-48BF-8E50-45D021DE5B6A}"/>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afuller</dc:creator>
  <cp:keywords/>
  <dc:description/>
  <cp:lastModifiedBy>afuller</cp:lastModifiedBy>
  <cp:revision>2</cp:revision>
  <dcterms:created xsi:type="dcterms:W3CDTF">2012-04-25T08:39:00Z</dcterms:created>
  <dcterms:modified xsi:type="dcterms:W3CDTF">2012-04-25T08:39:00Z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940be6e8-22e6-4dd0-a972-5c77693b6f54</vt:lpwstr>
  </property>
  <property fmtid="{D5CDD505-2E9C-101B-9397-08002B2CF9AE}" pid="4" name="Order">
    <vt:r8>44100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